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47" w:rsidRPr="00931C47" w:rsidRDefault="00931C47">
      <w:pPr>
        <w:rPr>
          <w:u w:val="single"/>
        </w:rPr>
      </w:pPr>
      <w:bookmarkStart w:id="0" w:name="_GoBack"/>
      <w:bookmarkEnd w:id="0"/>
      <w:r w:rsidRPr="00931C47">
        <w:rPr>
          <w:u w:val="single"/>
        </w:rPr>
        <w:t>Stress Bucket Activity</w:t>
      </w:r>
    </w:p>
    <w:p w:rsidR="00931C47" w:rsidRDefault="00931C47"/>
    <w:tbl>
      <w:tblPr>
        <w:tblStyle w:val="TableGrid"/>
        <w:tblpPr w:leftFromText="180" w:rightFromText="180" w:horzAnchor="margin" w:tblpY="1128"/>
        <w:tblW w:w="9464" w:type="dxa"/>
        <w:tblInd w:w="0" w:type="dxa"/>
        <w:tblLook w:val="04A0" w:firstRow="1" w:lastRow="0" w:firstColumn="1" w:lastColumn="0" w:noHBand="0" w:noVBand="1"/>
      </w:tblPr>
      <w:tblGrid>
        <w:gridCol w:w="1790"/>
        <w:gridCol w:w="2368"/>
        <w:gridCol w:w="5306"/>
      </w:tblGrid>
      <w:tr w:rsidR="00931C47" w:rsidTr="00931C4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25324A">
            <w:pPr>
              <w:rPr>
                <w:b/>
              </w:rPr>
            </w:pPr>
            <w:r>
              <w:rPr>
                <w:b/>
              </w:rPr>
              <w:t>Age Level of need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931C47">
            <w:pPr>
              <w:tabs>
                <w:tab w:val="left" w:pos="1605"/>
              </w:tabs>
            </w:pPr>
            <w:r>
              <w:t>Primary/Secondary/SEN</w:t>
            </w:r>
          </w:p>
          <w:p w:rsidR="00931C47" w:rsidRDefault="00931C47" w:rsidP="0025324A"/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7" w:rsidRDefault="00931C47" w:rsidP="00931C47">
            <w:pPr>
              <w:tabs>
                <w:tab w:val="left" w:pos="1605"/>
              </w:tabs>
            </w:pPr>
            <w:r>
              <w:t xml:space="preserve">Can be adapted for younger children and children/young people with SEN – make a felt bucket, put pictures/drawings of worries in the bucket </w:t>
            </w:r>
          </w:p>
          <w:p w:rsidR="00931C47" w:rsidRDefault="00931C47" w:rsidP="0025324A"/>
        </w:tc>
      </w:tr>
      <w:tr w:rsidR="00B57AE2" w:rsidTr="00931C4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E2" w:rsidRDefault="00B57AE2" w:rsidP="0025324A">
            <w:pPr>
              <w:rPr>
                <w:b/>
              </w:rPr>
            </w:pPr>
            <w:r>
              <w:rPr>
                <w:b/>
              </w:rPr>
              <w:t>Audience</w:t>
            </w:r>
          </w:p>
          <w:p w:rsidR="00B57AE2" w:rsidRDefault="00B57AE2" w:rsidP="0025324A">
            <w:pPr>
              <w:rPr>
                <w:b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E2" w:rsidRDefault="00B57AE2" w:rsidP="00B57AE2">
            <w:r>
              <w:t>Parents / Children and young people</w:t>
            </w:r>
          </w:p>
          <w:p w:rsidR="00B57AE2" w:rsidRDefault="00B57AE2" w:rsidP="0025324A"/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E2" w:rsidRDefault="00B57AE2" w:rsidP="00931C47">
            <w:pPr>
              <w:tabs>
                <w:tab w:val="left" w:pos="1605"/>
              </w:tabs>
            </w:pPr>
          </w:p>
        </w:tc>
      </w:tr>
      <w:tr w:rsidR="00931C47" w:rsidTr="00931C4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25324A">
            <w:pPr>
              <w:rPr>
                <w:b/>
              </w:rPr>
            </w:pPr>
            <w:r>
              <w:rPr>
                <w:b/>
              </w:rPr>
              <w:t>Type of intervention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25324A">
            <w:r>
              <w:t xml:space="preserve">Can be used by teachers/parents as </w:t>
            </w:r>
            <w:proofErr w:type="gramStart"/>
            <w:r>
              <w:t>a self</w:t>
            </w:r>
            <w:proofErr w:type="gramEnd"/>
            <w:r>
              <w:t>-help for a child or young person. Can also be used by a young person a lot as a self-help tool</w:t>
            </w:r>
          </w:p>
          <w:p w:rsidR="00931C47" w:rsidRDefault="00931C47" w:rsidP="0025324A"/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7" w:rsidRDefault="00D91F03" w:rsidP="0025324A">
            <w:r>
              <w:t xml:space="preserve">To be completed with child/young person or parent following explanation of the Stress bucket concept of how each individual manages stress/Anxiety.  Part of </w:t>
            </w:r>
            <w:proofErr w:type="spellStart"/>
            <w:r>
              <w:t>on going</w:t>
            </w:r>
            <w:proofErr w:type="spellEnd"/>
            <w:r>
              <w:t xml:space="preserve"> work around awareness of stress/Anxiety levels and using healthy coping strategies.  </w:t>
            </w:r>
          </w:p>
        </w:tc>
      </w:tr>
      <w:tr w:rsidR="00931C47" w:rsidTr="00931C47"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25324A">
            <w:pPr>
              <w:rPr>
                <w:b/>
              </w:rPr>
            </w:pPr>
            <w:r>
              <w:rPr>
                <w:b/>
              </w:rPr>
              <w:t>Number of people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C47" w:rsidRDefault="00931C47" w:rsidP="0025324A">
            <w:r>
              <w:t xml:space="preserve">Individual or group 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C47" w:rsidRDefault="00931C47" w:rsidP="0025324A"/>
        </w:tc>
      </w:tr>
    </w:tbl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931C47" w:rsidRDefault="00931C47"/>
    <w:p w:rsidR="00256357" w:rsidRDefault="001B0DD8"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382499</wp:posOffset>
            </wp:positionH>
            <wp:positionV relativeFrom="paragraph">
              <wp:posOffset>0</wp:posOffset>
            </wp:positionV>
            <wp:extent cx="4682050" cy="4055165"/>
            <wp:effectExtent l="0" t="0" r="4445" b="2540"/>
            <wp:wrapNone/>
            <wp:docPr id="1" name="Picture 1" descr="Image result for stress buc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ress bucke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050" cy="40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28E" w:rsidRDefault="0014228E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953703" w:rsidRDefault="00953703">
      <w:pPr>
        <w:rPr>
          <w:b/>
          <w:sz w:val="24"/>
          <w:szCs w:val="24"/>
          <w:u w:val="single"/>
        </w:rPr>
      </w:pPr>
    </w:p>
    <w:p w:rsidR="001B0DD8" w:rsidRPr="001B0DD8" w:rsidRDefault="001B0DD8">
      <w:pPr>
        <w:rPr>
          <w:b/>
          <w:sz w:val="24"/>
          <w:szCs w:val="24"/>
          <w:u w:val="single"/>
        </w:rPr>
      </w:pPr>
      <w:r w:rsidRPr="001B0DD8">
        <w:rPr>
          <w:b/>
          <w:sz w:val="24"/>
          <w:szCs w:val="24"/>
          <w:u w:val="single"/>
        </w:rPr>
        <w:t>Stress bucket activity</w:t>
      </w:r>
    </w:p>
    <w:p w:rsidR="001B0DD8" w:rsidRDefault="001B0DD8">
      <w:r>
        <w:t>Discuss the diagram above, note the tap or release valve which is a metaphor for coping skills.</w:t>
      </w:r>
    </w:p>
    <w:p w:rsidR="001B0DD8" w:rsidRDefault="001B0DD8">
      <w:r>
        <w:t>First think about the size of the bucket – the worksheet enables you to choose a size to reflect how vulnerable the person feels they are in relation to managing the stresses in their life.</w:t>
      </w:r>
    </w:p>
    <w:p w:rsidR="001B0DD8" w:rsidRDefault="001B0DD8">
      <w:r>
        <w:t xml:space="preserve">Secondly, </w:t>
      </w:r>
      <w:r w:rsidR="0014228E">
        <w:t xml:space="preserve">ask the young person to </w:t>
      </w:r>
      <w:r>
        <w:t>think about the things that could go in the bucket, all the things that con</w:t>
      </w:r>
      <w:r w:rsidR="0014228E">
        <w:t>tribute the stress in their</w:t>
      </w:r>
      <w:r>
        <w:t xml:space="preserve"> life.</w:t>
      </w:r>
    </w:p>
    <w:p w:rsidR="001B0DD8" w:rsidRDefault="001B0DD8" w:rsidP="001B0DD8">
      <w:pPr>
        <w:pStyle w:val="NoSpacing"/>
      </w:pPr>
      <w:r>
        <w:t>Thirdly, ask the following questions</w:t>
      </w:r>
      <w:r w:rsidR="0014228E">
        <w:t xml:space="preserve"> or ask the young person to ask themselves</w:t>
      </w:r>
      <w:r>
        <w:t>:</w:t>
      </w:r>
    </w:p>
    <w:p w:rsidR="001B0DD8" w:rsidRDefault="001B0DD8" w:rsidP="001B0DD8">
      <w:pPr>
        <w:pStyle w:val="NoSpacing"/>
      </w:pPr>
      <w:r>
        <w:t>1. Do you have any evidence to support your feelings?</w:t>
      </w:r>
    </w:p>
    <w:p w:rsidR="001B0DD8" w:rsidRDefault="001B0DD8" w:rsidP="001B0DD8">
      <w:pPr>
        <w:pStyle w:val="NoSpacing"/>
      </w:pPr>
      <w:r>
        <w:t>2. What can you change?</w:t>
      </w:r>
    </w:p>
    <w:p w:rsidR="001B0DD8" w:rsidRDefault="001B0DD8" w:rsidP="001B0DD8">
      <w:pPr>
        <w:pStyle w:val="NoSpacing"/>
      </w:pPr>
      <w:r>
        <w:t>3. What can’t you change and need to accept?</w:t>
      </w:r>
    </w:p>
    <w:p w:rsidR="001B0DD8" w:rsidRDefault="001B0DD8" w:rsidP="001B0DD8">
      <w:pPr>
        <w:pStyle w:val="NoSpacing"/>
      </w:pPr>
      <w:r>
        <w:t>4. What needs your urgent attention?</w:t>
      </w:r>
    </w:p>
    <w:p w:rsidR="001B0DD8" w:rsidRDefault="001B0DD8" w:rsidP="001B0DD8">
      <w:pPr>
        <w:pStyle w:val="NoSpacing"/>
      </w:pPr>
      <w:r>
        <w:t>5.  Can anyone help you?</w:t>
      </w:r>
    </w:p>
    <w:p w:rsidR="001B0DD8" w:rsidRDefault="001B0DD8" w:rsidP="001B0DD8">
      <w:pPr>
        <w:pStyle w:val="NoSpacing"/>
      </w:pPr>
    </w:p>
    <w:p w:rsidR="001B0DD8" w:rsidRDefault="001B0DD8" w:rsidP="001B0DD8">
      <w:pPr>
        <w:pStyle w:val="NoSpacing"/>
      </w:pPr>
      <w:r>
        <w:t xml:space="preserve">Finally, </w:t>
      </w:r>
      <w:r w:rsidR="0014228E">
        <w:t xml:space="preserve">ask the young person to </w:t>
      </w:r>
      <w:r>
        <w:t>consider the helpful and unhelpful c</w:t>
      </w:r>
      <w:r w:rsidR="0014228E">
        <w:t>oping strategies that they employ.  Are there any unhelpful strategies that they could reduce and any helpful ones they could increase?</w:t>
      </w:r>
    </w:p>
    <w:p w:rsidR="0014228E" w:rsidRDefault="0014228E" w:rsidP="001B0DD8">
      <w:pPr>
        <w:pStyle w:val="NoSpacing"/>
      </w:pPr>
    </w:p>
    <w:p w:rsidR="0014228E" w:rsidRDefault="0014228E" w:rsidP="001B0DD8">
      <w:pPr>
        <w:pStyle w:val="NoSpacing"/>
      </w:pPr>
    </w:p>
    <w:p w:rsidR="00953703" w:rsidRDefault="00953703" w:rsidP="001B0DD8">
      <w:pPr>
        <w:pStyle w:val="NoSpacing"/>
      </w:pPr>
    </w:p>
    <w:p w:rsidR="0014228E" w:rsidRDefault="0014228E" w:rsidP="001B0DD8">
      <w:pPr>
        <w:pStyle w:val="NoSpacing"/>
      </w:pPr>
    </w:p>
    <w:p w:rsidR="00C81041" w:rsidRDefault="00C81041" w:rsidP="001B0DD8">
      <w:pPr>
        <w:pStyle w:val="NoSpacing"/>
      </w:pPr>
    </w:p>
    <w:p w:rsidR="00C81041" w:rsidRDefault="00C81041" w:rsidP="001B0DD8">
      <w:pPr>
        <w:pStyle w:val="NoSpacing"/>
      </w:pPr>
    </w:p>
    <w:p w:rsidR="0014228E" w:rsidRDefault="00953703" w:rsidP="001B0DD8">
      <w:pPr>
        <w:pStyle w:val="NoSpacing"/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5282A6" wp14:editId="6E6B0D51">
                <wp:simplePos x="0" y="0"/>
                <wp:positionH relativeFrom="column">
                  <wp:posOffset>4079874</wp:posOffset>
                </wp:positionH>
                <wp:positionV relativeFrom="paragraph">
                  <wp:posOffset>6491604</wp:posOffset>
                </wp:positionV>
                <wp:extent cx="2107029" cy="1048732"/>
                <wp:effectExtent l="57150" t="323850" r="7620" b="32321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75621">
                          <a:off x="0" y="0"/>
                          <a:ext cx="2107029" cy="1048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3703" w:rsidRPr="00953703" w:rsidRDefault="00953703" w:rsidP="00953703">
                            <w:pPr>
                              <w:pStyle w:val="NoSpacing"/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</w:t>
                            </w:r>
                            <w:r w:rsidRPr="00953703">
                              <w:rPr>
                                <w:noProof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elpful coping strategies</w:t>
                            </w:r>
                          </w:p>
                          <w:p w:rsidR="00953703" w:rsidRDefault="00953703" w:rsidP="00953703"/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prstTxWarp prst="textArchDown">
                          <a:avLst>
                            <a:gd name="adj" fmla="val 1056438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6E5282A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321.25pt;margin-top:511.15pt;width:165.9pt;height:82.6pt;rotation:-144657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" filled="f" stroked="f">
                <v:textbox>
                  <w:txbxContent>
                    <w:p w:rsidR="00953703" w:rsidRPr="00953703" w:rsidRDefault="00953703" w:rsidP="00953703">
                      <w:pPr>
                        <w:pStyle w:val="NoSpacing"/>
                        <w:jc w:val="center"/>
                        <w:rPr>
                          <w:noProof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H</w:t>
                      </w:r>
                      <w:r w:rsidRPr="00953703">
                        <w:rPr>
                          <w:noProof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elpful coping strategies</w:t>
                      </w:r>
                    </w:p>
                    <w:p w:rsidR="00953703" w:rsidRDefault="00953703" w:rsidP="00953703"/>
                  </w:txbxContent>
                </v:textbox>
              </v:shape>
            </w:pict>
          </mc:Fallback>
        </mc:AlternateContent>
      </w:r>
      <w:r w:rsidR="00C81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FF91D1" wp14:editId="1189D9D1">
                <wp:simplePos x="0" y="0"/>
                <wp:positionH relativeFrom="column">
                  <wp:posOffset>1045209</wp:posOffset>
                </wp:positionH>
                <wp:positionV relativeFrom="paragraph">
                  <wp:posOffset>8148955</wp:posOffset>
                </wp:positionV>
                <wp:extent cx="1828800" cy="1048732"/>
                <wp:effectExtent l="0" t="323850" r="0" b="3422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02916">
                          <a:off x="0" y="0"/>
                          <a:ext cx="1828800" cy="10487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1041" w:rsidRPr="00953703" w:rsidRDefault="00C81041" w:rsidP="00C81041">
                            <w:pPr>
                              <w:pStyle w:val="NoSpacing"/>
                              <w:jc w:val="center"/>
                              <w:rPr>
                                <w:noProof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3703">
                              <w:rPr>
                                <w:noProof/>
                                <w:sz w:val="28"/>
                                <w:szCs w:val="2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Unhelpful coping strategies</w:t>
                            </w:r>
                          </w:p>
                          <w:p w:rsidR="00953703" w:rsidRDefault="00953703"/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32FF91D1" id="Text Box 15" o:spid="_x0000_s1027" type="#_x0000_t202" style="position:absolute;margin-left:82.3pt;margin-top:641.65pt;width:2in;height:82.6pt;rotation:1423132fd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" filled="f" stroked="f">
                <v:textbox>
                  <w:txbxContent>
                    <w:p w:rsidR="00C81041" w:rsidRPr="00953703" w:rsidRDefault="00C81041" w:rsidP="00C81041">
                      <w:pPr>
                        <w:pStyle w:val="NoSpacing"/>
                        <w:jc w:val="center"/>
                        <w:rPr>
                          <w:noProof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53703">
                        <w:rPr>
                          <w:noProof/>
                          <w:sz w:val="28"/>
                          <w:szCs w:val="2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Unhelpful coping strategies</w:t>
                      </w:r>
                    </w:p>
                    <w:p w:rsidR="00953703" w:rsidRDefault="00953703"/>
                  </w:txbxContent>
                </v:textbox>
              </v:shape>
            </w:pict>
          </mc:Fallback>
        </mc:AlternateContent>
      </w:r>
      <w:r w:rsidR="00C81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241007" wp14:editId="5D87ADB0">
                <wp:simplePos x="0" y="0"/>
                <wp:positionH relativeFrom="column">
                  <wp:posOffset>159296</wp:posOffset>
                </wp:positionH>
                <wp:positionV relativeFrom="paragraph">
                  <wp:posOffset>934431</wp:posOffset>
                </wp:positionV>
                <wp:extent cx="1828800" cy="1828800"/>
                <wp:effectExtent l="247650" t="0" r="27114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60695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81041" w:rsidRPr="00C81041" w:rsidRDefault="00C81041" w:rsidP="00C81041">
                            <w:pPr>
                              <w:pStyle w:val="NoSpacing"/>
                              <w:jc w:val="center"/>
                              <w:rPr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1041">
                              <w:rPr>
                                <w:b/>
                                <w:noProof/>
                                <w:color w:val="7F7F7F" w:themeColor="text1" w:themeTint="80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Stress Bucket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17241007" id="Text Box 14" o:spid="_x0000_s1028" type="#_x0000_t202" style="position:absolute;margin-left:12.55pt;margin-top:73.6pt;width:2in;height:2in;rotation:5032026fd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" filled="f" stroked="f">
                <v:textbox style="mso-fit-shape-to-text:t">
                  <w:txbxContent>
                    <w:p w:rsidR="00C81041" w:rsidRPr="00C81041" w:rsidRDefault="00C81041" w:rsidP="00C81041">
                      <w:pPr>
                        <w:pStyle w:val="NoSpacing"/>
                        <w:jc w:val="center"/>
                        <w:rPr>
                          <w:b/>
                          <w:noProof/>
                          <w:color w:val="7F7F7F" w:themeColor="text1" w:themeTint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1041">
                        <w:rPr>
                          <w:b/>
                          <w:noProof/>
                          <w:color w:val="7F7F7F" w:themeColor="text1" w:themeTint="80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Stress Bucket</w:t>
                      </w:r>
                    </w:p>
                  </w:txbxContent>
                </v:textbox>
              </v:shape>
            </w:pict>
          </mc:Fallback>
        </mc:AlternateContent>
      </w:r>
      <w:r w:rsidR="00C81041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A2C357" wp14:editId="3F2CABAF">
                <wp:simplePos x="0" y="0"/>
                <wp:positionH relativeFrom="column">
                  <wp:posOffset>-161290</wp:posOffset>
                </wp:positionH>
                <wp:positionV relativeFrom="paragraph">
                  <wp:posOffset>4758690</wp:posOffset>
                </wp:positionV>
                <wp:extent cx="3152775" cy="1152525"/>
                <wp:effectExtent l="0" t="0" r="9525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785" w:rsidRDefault="00EF1785" w:rsidP="00EF1785">
                            <w:pPr>
                              <w:pStyle w:val="NoSpacing"/>
                            </w:pPr>
                            <w:r>
                              <w:t>1. Do I have any evidence to support my feelings?</w:t>
                            </w:r>
                          </w:p>
                          <w:p w:rsidR="00EF1785" w:rsidRDefault="00EF1785" w:rsidP="00EF1785">
                            <w:pPr>
                              <w:pStyle w:val="NoSpacing"/>
                            </w:pPr>
                            <w:r>
                              <w:t>2. What can I change?</w:t>
                            </w:r>
                          </w:p>
                          <w:p w:rsidR="00EF1785" w:rsidRDefault="00EF1785" w:rsidP="00EF1785">
                            <w:pPr>
                              <w:pStyle w:val="NoSpacing"/>
                            </w:pPr>
                            <w:r>
                              <w:t>3. What can</w:t>
                            </w:r>
                            <w:r w:rsidR="00C81041">
                              <w:t>’t I</w:t>
                            </w:r>
                            <w:r>
                              <w:t xml:space="preserve"> change and need to accept?</w:t>
                            </w:r>
                          </w:p>
                          <w:p w:rsidR="00EF1785" w:rsidRDefault="00EF1785" w:rsidP="00EF1785">
                            <w:pPr>
                              <w:pStyle w:val="NoSpacing"/>
                            </w:pPr>
                            <w:r>
                              <w:t xml:space="preserve">4. What needs </w:t>
                            </w:r>
                            <w:r w:rsidR="00C81041">
                              <w:t>my</w:t>
                            </w:r>
                            <w:r>
                              <w:t xml:space="preserve"> urgent attention?</w:t>
                            </w:r>
                          </w:p>
                          <w:p w:rsidR="00EF1785" w:rsidRDefault="00EF1785" w:rsidP="00EF1785">
                            <w:pPr>
                              <w:pStyle w:val="NoSpacing"/>
                            </w:pPr>
                            <w:r>
                              <w:t>5</w:t>
                            </w:r>
                            <w:r w:rsidR="00C81041">
                              <w:t>. Who can help me</w:t>
                            </w:r>
                            <w:r>
                              <w:t>?</w:t>
                            </w:r>
                          </w:p>
                          <w:p w:rsidR="00EF1785" w:rsidRDefault="00EF1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0A2C357" id="Text Box 13" o:spid="_x0000_s1029" type="#_x0000_t202" style="position:absolute;margin-left:-12.7pt;margin-top:374.7pt;width:248.25pt;height:9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" fillcolor="white [3201]" stroked="f" strokeweight=".5pt">
                <v:textbox>
                  <w:txbxContent>
                    <w:p w:rsidR="00EF1785" w:rsidRDefault="00EF1785" w:rsidP="00EF1785">
                      <w:pPr>
                        <w:pStyle w:val="NoSpacing"/>
                      </w:pPr>
                      <w:r>
                        <w:t>1. Do I have any evidence to support my feelings?</w:t>
                      </w:r>
                    </w:p>
                    <w:p w:rsidR="00EF1785" w:rsidRDefault="00EF1785" w:rsidP="00EF1785">
                      <w:pPr>
                        <w:pStyle w:val="NoSpacing"/>
                      </w:pPr>
                      <w:r>
                        <w:t>2. What can I change?</w:t>
                      </w:r>
                    </w:p>
                    <w:p w:rsidR="00EF1785" w:rsidRDefault="00EF1785" w:rsidP="00EF1785">
                      <w:pPr>
                        <w:pStyle w:val="NoSpacing"/>
                      </w:pPr>
                      <w:r>
                        <w:t>3. What can</w:t>
                      </w:r>
                      <w:r w:rsidR="00C81041">
                        <w:t>’t I</w:t>
                      </w:r>
                      <w:r>
                        <w:t xml:space="preserve"> change and need to accept?</w:t>
                      </w:r>
                    </w:p>
                    <w:p w:rsidR="00EF1785" w:rsidRDefault="00EF1785" w:rsidP="00EF1785">
                      <w:pPr>
                        <w:pStyle w:val="NoSpacing"/>
                      </w:pPr>
                      <w:r>
                        <w:t xml:space="preserve">4. What needs </w:t>
                      </w:r>
                      <w:r w:rsidR="00C81041">
                        <w:t>my</w:t>
                      </w:r>
                      <w:r>
                        <w:t xml:space="preserve"> urgent attention?</w:t>
                      </w:r>
                    </w:p>
                    <w:p w:rsidR="00EF1785" w:rsidRDefault="00EF1785" w:rsidP="00EF1785">
                      <w:pPr>
                        <w:pStyle w:val="NoSpacing"/>
                      </w:pPr>
                      <w:r>
                        <w:t>5</w:t>
                      </w:r>
                      <w:r w:rsidR="00C81041">
                        <w:t>. Who can help me</w:t>
                      </w:r>
                      <w:r>
                        <w:t>?</w:t>
                      </w:r>
                    </w:p>
                    <w:p w:rsidR="00EF1785" w:rsidRDefault="00EF1785"/>
                  </w:txbxContent>
                </v:textbox>
              </v:shape>
            </w:pict>
          </mc:Fallback>
        </mc:AlternateContent>
      </w:r>
      <w:r w:rsidR="00C81041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44BE9" wp14:editId="0621255B">
                <wp:simplePos x="0" y="0"/>
                <wp:positionH relativeFrom="column">
                  <wp:posOffset>1334770</wp:posOffset>
                </wp:positionH>
                <wp:positionV relativeFrom="paragraph">
                  <wp:posOffset>6531610</wp:posOffset>
                </wp:positionV>
                <wp:extent cx="2466340" cy="2437130"/>
                <wp:effectExtent l="19050" t="533400" r="10160" b="20320"/>
                <wp:wrapNone/>
                <wp:docPr id="10" name="Teardro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6922">
                          <a:off x="0" y="0"/>
                          <a:ext cx="2466340" cy="2437130"/>
                        </a:xfrm>
                        <a:prstGeom prst="teardrop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1B818C50" id="Teardrop 10" o:spid="_x0000_s1026" style="position:absolute;margin-left:105.1pt;margin-top:514.3pt;width:194.2pt;height:191.9pt;rotation:-2897869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6340,2437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" path="m,1218565c,545570,552109,,1233170,l2466340,r,1218565c2466340,1891560,1914231,2437130,1233170,2437130,552109,2437130,,1891560,,1218565xe" filled="f" strokecolor="gray [1629]" strokeweight="2pt">
                <v:path arrowok="t" o:connecttype="custom" o:connectlocs="0,1218565;1233170,0;2466340,0;2466340,1218565;1233170,2437130;0,1218565" o:connectangles="0,0,0,0,0,0"/>
              </v:shape>
            </w:pict>
          </mc:Fallback>
        </mc:AlternateContent>
      </w:r>
      <w:r w:rsidR="00C81041">
        <w:rPr>
          <w:noProof/>
          <w:color w:val="0000FF"/>
          <w:lang w:eastAsia="en-GB"/>
        </w:rPr>
        <w:drawing>
          <wp:anchor distT="0" distB="0" distL="114300" distR="114300" simplePos="0" relativeHeight="251667456" behindDoc="1" locked="0" layoutInCell="1" allowOverlap="1" wp14:anchorId="68412F0A" wp14:editId="27B6808E">
            <wp:simplePos x="0" y="0"/>
            <wp:positionH relativeFrom="column">
              <wp:posOffset>4361180</wp:posOffset>
            </wp:positionH>
            <wp:positionV relativeFrom="paragraph">
              <wp:posOffset>2955925</wp:posOffset>
            </wp:positionV>
            <wp:extent cx="1209675" cy="1425575"/>
            <wp:effectExtent l="133350" t="38100" r="9525" b="117475"/>
            <wp:wrapNone/>
            <wp:docPr id="7" name="Picture 7" descr="Image result for ta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ap clipart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63882">
                      <a:off x="0" y="0"/>
                      <a:ext cx="120967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041" w:rsidRPr="0014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E8CF9" wp14:editId="6F22E793">
                <wp:simplePos x="0" y="0"/>
                <wp:positionH relativeFrom="column">
                  <wp:posOffset>1209675</wp:posOffset>
                </wp:positionH>
                <wp:positionV relativeFrom="paragraph">
                  <wp:posOffset>3526155</wp:posOffset>
                </wp:positionV>
                <wp:extent cx="32289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6C900DA"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5.25pt,277.65pt" to="349.5pt,2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" strokecolor="black [3213]"/>
            </w:pict>
          </mc:Fallback>
        </mc:AlternateContent>
      </w:r>
      <w:r w:rsidR="00C81041" w:rsidRPr="0014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1AD84E" wp14:editId="05E90361">
                <wp:simplePos x="0" y="0"/>
                <wp:positionH relativeFrom="column">
                  <wp:posOffset>1009650</wp:posOffset>
                </wp:positionH>
                <wp:positionV relativeFrom="paragraph">
                  <wp:posOffset>2747010</wp:posOffset>
                </wp:positionV>
                <wp:extent cx="3619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61BD2E7"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5pt,216.3pt" to="364.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" strokecolor="black [3213]"/>
            </w:pict>
          </mc:Fallback>
        </mc:AlternateContent>
      </w:r>
      <w:r w:rsidR="00C81041" w:rsidRPr="0014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3347F3" wp14:editId="655C1974">
                <wp:simplePos x="0" y="0"/>
                <wp:positionH relativeFrom="column">
                  <wp:posOffset>838200</wp:posOffset>
                </wp:positionH>
                <wp:positionV relativeFrom="paragraph">
                  <wp:posOffset>1910715</wp:posOffset>
                </wp:positionV>
                <wp:extent cx="39814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0C78662A"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pt,150.45pt" to="379.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" strokecolor="black [3213]"/>
            </w:pict>
          </mc:Fallback>
        </mc:AlternateContent>
      </w:r>
      <w:r w:rsidR="00C81041" w:rsidRPr="001422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971BA" wp14:editId="319CA657">
                <wp:simplePos x="0" y="0"/>
                <wp:positionH relativeFrom="column">
                  <wp:posOffset>635635</wp:posOffset>
                </wp:positionH>
                <wp:positionV relativeFrom="paragraph">
                  <wp:posOffset>950595</wp:posOffset>
                </wp:positionV>
                <wp:extent cx="4392930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92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2F581BB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05pt,74.85pt" to="395.95pt,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" strokecolor="black [3213]"/>
            </w:pict>
          </mc:Fallback>
        </mc:AlternateContent>
      </w:r>
      <w:r w:rsidR="00C810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A6332B" wp14:editId="4005D11D">
                <wp:simplePos x="0" y="0"/>
                <wp:positionH relativeFrom="column">
                  <wp:posOffset>417195</wp:posOffset>
                </wp:positionH>
                <wp:positionV relativeFrom="paragraph">
                  <wp:posOffset>-61595</wp:posOffset>
                </wp:positionV>
                <wp:extent cx="4810125" cy="4392930"/>
                <wp:effectExtent l="0" t="0" r="28575" b="26670"/>
                <wp:wrapNone/>
                <wp:docPr id="2" name="Flowchart: Manual Operati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4392930"/>
                        </a:xfrm>
                        <a:prstGeom prst="flowChartManualOperati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type w14:anchorId="5C8B21E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2" o:spid="_x0000_s1026" type="#_x0000_t119" style="position:absolute;margin-left:32.85pt;margin-top:-4.85pt;width:378.75pt;height:34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" filled="f" strokecolor="black [3213]" strokeweight="2pt"/>
            </w:pict>
          </mc:Fallback>
        </mc:AlternateContent>
      </w:r>
      <w:r w:rsidR="00EF17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4881F" wp14:editId="6AC6E3F4">
                <wp:simplePos x="0" y="0"/>
                <wp:positionH relativeFrom="column">
                  <wp:posOffset>3572510</wp:posOffset>
                </wp:positionH>
                <wp:positionV relativeFrom="paragraph">
                  <wp:posOffset>5029835</wp:posOffset>
                </wp:positionV>
                <wp:extent cx="1640241" cy="311286"/>
                <wp:effectExtent l="0" t="533400" r="0" b="5461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30913">
                          <a:off x="0" y="0"/>
                          <a:ext cx="1640241" cy="311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1785" w:rsidRDefault="00EF1785">
                            <w:r>
                              <w:t>Helpful coping strategies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4B64881F" id="Text Box 11" o:spid="_x0000_s1030" type="#_x0000_t202" style="position:absolute;margin-left:281.3pt;margin-top:396.05pt;width:129.15pt;height:24.5pt;rotation:-291535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" fillcolor="white [3201]" stroked="f" strokeweight=".5pt">
                <v:textbox>
                  <w:txbxContent>
                    <w:p w:rsidR="00EF1785" w:rsidRDefault="00EF1785">
                      <w:r>
                        <w:t>Helpful coping strategies</w:t>
                      </w:r>
                    </w:p>
                  </w:txbxContent>
                </v:textbox>
              </v:shape>
            </w:pict>
          </mc:Fallback>
        </mc:AlternateContent>
      </w:r>
      <w:r w:rsidR="00EF1785">
        <w:rPr>
          <w:noProof/>
          <w:color w:val="0000FF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43D93D" wp14:editId="34F1DED7">
                <wp:simplePos x="0" y="0"/>
                <wp:positionH relativeFrom="column">
                  <wp:posOffset>3552190</wp:posOffset>
                </wp:positionH>
                <wp:positionV relativeFrom="paragraph">
                  <wp:posOffset>4892040</wp:posOffset>
                </wp:positionV>
                <wp:extent cx="2466340" cy="2437130"/>
                <wp:effectExtent l="19050" t="533400" r="10160" b="20320"/>
                <wp:wrapNone/>
                <wp:docPr id="9" name="Teardro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46922">
                          <a:off x="0" y="0"/>
                          <a:ext cx="2466340" cy="2437130"/>
                        </a:xfrm>
                        <a:prstGeom prst="teardrop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shape w14:anchorId="63C97EC0" id="Teardrop 9" o:spid="_x0000_s1026" style="position:absolute;margin-left:279.7pt;margin-top:385.2pt;width:194.2pt;height:191.9pt;rotation:-289786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66340,2437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" path="m,1218565c,545570,552109,,1233170,l2466340,r,1218565c2466340,1891560,1914231,2437130,1233170,2437130,552109,2437130,,1891560,,1218565xe" filled="f" strokecolor="gray [1629]" strokeweight="2pt">
                <v:path arrowok="t" o:connecttype="custom" o:connectlocs="0,1218565;1233170,0;2466340,0;2466340,1218565;1233170,2437130;0,1218565" o:connectangles="0,0,0,0,0,0"/>
              </v:shape>
            </w:pict>
          </mc:Fallback>
        </mc:AlternateContent>
      </w:r>
    </w:p>
    <w:sectPr w:rsidR="001422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DD8"/>
    <w:rsid w:val="0014228E"/>
    <w:rsid w:val="001B0DD8"/>
    <w:rsid w:val="00256357"/>
    <w:rsid w:val="00786AC4"/>
    <w:rsid w:val="00931C47"/>
    <w:rsid w:val="00953703"/>
    <w:rsid w:val="00B57AE2"/>
    <w:rsid w:val="00C81041"/>
    <w:rsid w:val="00D91F03"/>
    <w:rsid w:val="00EF1785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0DD8"/>
    <w:pPr>
      <w:spacing w:after="0" w:line="240" w:lineRule="auto"/>
    </w:pPr>
  </w:style>
  <w:style w:type="table" w:styleId="TableGrid">
    <w:name w:val="Table Grid"/>
    <w:basedOn w:val="TableNormal"/>
    <w:uiPriority w:val="59"/>
    <w:rsid w:val="00931C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DD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0DD8"/>
    <w:pPr>
      <w:spacing w:after="0" w:line="240" w:lineRule="auto"/>
    </w:pPr>
  </w:style>
  <w:style w:type="table" w:styleId="TableGrid">
    <w:name w:val="Table Grid"/>
    <w:basedOn w:val="TableNormal"/>
    <w:uiPriority w:val="59"/>
    <w:rsid w:val="00931C4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ahUKEwjO6KnPycbRAhUEShQKHcPABYYQjRwIBw&amp;url=http://www.clker.com/clipart-faucet-8.html&amp;bvm=bv.144224172,d.ZGg&amp;psig=AFQjCNH5gJ63eyhra5XxqzDGIo6t8ZoUuQ&amp;ust=1484652987136334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co.uk/url?sa=i&amp;rct=j&amp;q=&amp;esrc=s&amp;source=images&amp;cd=&amp;cad=rja&amp;uact=8&amp;ved=0ahUKEwi6-pPTxcbRAhULwBQKHTvqBx0QjRwIBw&amp;url=https://twitter.com/informed_edu/status/568106699275546625&amp;psig=AFQjCNH3rnlZs5WZ93FXkLEccZjJFelk0g&amp;ust=148465194592859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Sarah Chandler</cp:lastModifiedBy>
  <cp:revision>2</cp:revision>
  <dcterms:created xsi:type="dcterms:W3CDTF">2018-11-14T14:45:00Z</dcterms:created>
  <dcterms:modified xsi:type="dcterms:W3CDTF">2018-11-14T14:45:00Z</dcterms:modified>
</cp:coreProperties>
</file>